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F759" w14:textId="5434F75F" w:rsidR="00913AB3" w:rsidRDefault="00F63E51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noProof/>
          <w:color w:val="000000"/>
          <w:sz w:val="27"/>
          <w:szCs w:val="27"/>
        </w:rPr>
        <w:drawing>
          <wp:inline distT="0" distB="0" distL="0" distR="0" wp14:anchorId="0F02C871" wp14:editId="361AB0FB">
            <wp:extent cx="1828800" cy="1828800"/>
            <wp:effectExtent l="0" t="0" r="0" b="0"/>
            <wp:docPr id="958845570" name="Image 1" descr="Une image contenant Graphique, clipart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45570" name="Image 1" descr="Une image contenant Graphique, clipart, Police, text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361" cy="183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8FEEA" w14:textId="77777777" w:rsidR="00913AB3" w:rsidRPr="00913AB3" w:rsidRDefault="00913AB3" w:rsidP="00913A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Intitulé de la formation</w:t>
      </w:r>
    </w:p>
    <w:p w14:paraId="7E084992" w14:textId="77777777" w:rsidR="00913AB3" w:rsidRPr="00913AB3" w:rsidRDefault="00913AB3" w:rsidP="00913A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Maîtrise des étapes muqueuses pré-chirurgicales en chirurgie orale :</w:t>
      </w: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du lambeau à la préservation alvéolaire dans le cadre des avulsions complexes et avant la pose du premier implant.</w:t>
      </w:r>
    </w:p>
    <w:p w14:paraId="1EFB5BD4" w14:textId="77777777" w:rsidR="00913AB3" w:rsidRPr="00913AB3" w:rsidRDefault="00FB31D9" w:rsidP="00913A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6813F40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2BFE9C2C" w14:textId="77777777" w:rsidR="00913AB3" w:rsidRPr="00913AB3" w:rsidRDefault="00913AB3" w:rsidP="00913A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Objectifs pédagogiques opérationnels</w:t>
      </w:r>
    </w:p>
    <w:p w14:paraId="61BA1AC0" w14:textId="77777777" w:rsidR="00913AB3" w:rsidRPr="00913AB3" w:rsidRDefault="00913AB3" w:rsidP="00913A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À l’issue de la formation, le participant sera capable de :</w:t>
      </w:r>
    </w:p>
    <w:p w14:paraId="2F20C907" w14:textId="6973AAE5" w:rsidR="00913AB3" w:rsidRPr="00913AB3" w:rsidRDefault="00913AB3" w:rsidP="00913A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Identifier et respecter les structures anatomiques indispensables à la chirurgie orale.</w:t>
      </w:r>
    </w:p>
    <w:p w14:paraId="17CCD069" w14:textId="77777777" w:rsidR="00913AB3" w:rsidRPr="00913AB3" w:rsidRDefault="00913AB3" w:rsidP="00913A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Choisir et exécuter un design de lambeau approprié à la situation clinique.</w:t>
      </w:r>
    </w:p>
    <w:p w14:paraId="27640ED5" w14:textId="77777777" w:rsidR="00913AB3" w:rsidRPr="00913AB3" w:rsidRDefault="00913AB3" w:rsidP="00913A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Mettre en œuvre les techniques de sutures adaptées aux chirurgies simples du quotidien.</w:t>
      </w:r>
    </w:p>
    <w:p w14:paraId="4499CE2E" w14:textId="77777777" w:rsidR="00913AB3" w:rsidRPr="00913AB3" w:rsidRDefault="00913AB3" w:rsidP="00913A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Réaliser des gestes chirurgicaux simples (freinectomie labiale, préservation alvéolaire).</w:t>
      </w:r>
    </w:p>
    <w:p w14:paraId="5B879B84" w14:textId="77777777" w:rsidR="00913AB3" w:rsidRPr="00913AB3" w:rsidRDefault="00913AB3" w:rsidP="00913A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Intégrer la facturation des actes chirurgicaux dans la pratique quotidienne.</w:t>
      </w:r>
    </w:p>
    <w:p w14:paraId="7C660ADD" w14:textId="77777777" w:rsidR="00913AB3" w:rsidRPr="00913AB3" w:rsidRDefault="00FB31D9" w:rsidP="00913A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9419B47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71BBC069" w14:textId="77777777" w:rsidR="00913AB3" w:rsidRPr="00913AB3" w:rsidRDefault="00913AB3" w:rsidP="00913A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Public concerné</w:t>
      </w:r>
    </w:p>
    <w:p w14:paraId="4AD16D36" w14:textId="77777777" w:rsidR="00913AB3" w:rsidRPr="00913AB3" w:rsidRDefault="00913AB3" w:rsidP="00913AB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Chirurgiens-dentistes</w:t>
      </w:r>
    </w:p>
    <w:p w14:paraId="5F578E33" w14:textId="77777777" w:rsidR="00913AB3" w:rsidRPr="00913AB3" w:rsidRDefault="00913AB3" w:rsidP="00913AB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Omnipraticiens souhaitant développer une pratique chirurgicale sécurisée</w:t>
      </w:r>
    </w:p>
    <w:p w14:paraId="3CF735B6" w14:textId="77777777" w:rsidR="00913AB3" w:rsidRPr="00913AB3" w:rsidRDefault="00913AB3" w:rsidP="00913AB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Praticiens débutant en implantologie</w:t>
      </w:r>
    </w:p>
    <w:p w14:paraId="72D45244" w14:textId="77777777" w:rsidR="00913AB3" w:rsidRPr="00913AB3" w:rsidRDefault="00FB31D9" w:rsidP="00913A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69BC5AC7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6650206" w14:textId="77777777" w:rsidR="00913AB3" w:rsidRPr="00913AB3" w:rsidRDefault="00913AB3" w:rsidP="00913A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Pré-requis</w:t>
      </w:r>
    </w:p>
    <w:p w14:paraId="7C0B7BAA" w14:textId="77777777" w:rsidR="00913AB3" w:rsidRPr="00913AB3" w:rsidRDefault="00913AB3" w:rsidP="00913AB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Diplôme de chirurgien-dentiste</w:t>
      </w:r>
    </w:p>
    <w:p w14:paraId="5F9420A4" w14:textId="77777777" w:rsidR="00913AB3" w:rsidRPr="00913AB3" w:rsidRDefault="00913AB3" w:rsidP="00913AB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Connaissances de base en anatomie orale et en chirurgie dentaire conventionnelle</w:t>
      </w:r>
    </w:p>
    <w:p w14:paraId="50B52565" w14:textId="77777777" w:rsidR="00913AB3" w:rsidRPr="00913AB3" w:rsidRDefault="00FB31D9" w:rsidP="00913A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BF03484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0686A28" w14:textId="77777777" w:rsidR="00913AB3" w:rsidRPr="00913AB3" w:rsidRDefault="00913AB3" w:rsidP="00913A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Durée et organisation</w:t>
      </w:r>
    </w:p>
    <w:p w14:paraId="50BD71E6" w14:textId="77777777" w:rsidR="00913AB3" w:rsidRPr="00913AB3" w:rsidRDefault="00913AB3" w:rsidP="00913AB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lastRenderedPageBreak/>
        <w:t>Durée totale : 1 journée (7 heures)</w:t>
      </w:r>
    </w:p>
    <w:p w14:paraId="0EC75794" w14:textId="77777777" w:rsidR="00913AB3" w:rsidRPr="00913AB3" w:rsidRDefault="00913AB3" w:rsidP="00913AB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Horaires :</w:t>
      </w:r>
    </w:p>
    <w:p w14:paraId="10778623" w14:textId="77777777" w:rsidR="00913AB3" w:rsidRPr="00913AB3" w:rsidRDefault="00913AB3" w:rsidP="00913AB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Accueil : 8h45 – 9h15</w:t>
      </w:r>
    </w:p>
    <w:p w14:paraId="54619720" w14:textId="77777777" w:rsidR="00913AB3" w:rsidRDefault="00913AB3" w:rsidP="00913AB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Formation : 9h15 – 17h30</w:t>
      </w:r>
    </w:p>
    <w:p w14:paraId="395FDD44" w14:textId="77777777" w:rsidR="003D070C" w:rsidRPr="002A3D05" w:rsidRDefault="003D070C" w:rsidP="003D070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3D070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Formateurs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: Dr Rousseau Guillaume / Dr Vincent Julien </w:t>
      </w:r>
    </w:p>
    <w:p w14:paraId="1CD1D833" w14:textId="77777777" w:rsidR="003D070C" w:rsidRPr="00913AB3" w:rsidRDefault="003D070C" w:rsidP="003D070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3EEF791F" w14:textId="77777777" w:rsidR="00913AB3" w:rsidRPr="00913AB3" w:rsidRDefault="00FB31D9" w:rsidP="00913A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4A6E9B8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4067395" w14:textId="77777777" w:rsidR="00913AB3" w:rsidRPr="00913AB3" w:rsidRDefault="00913AB3" w:rsidP="00913A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Programme détaillé</w:t>
      </w:r>
    </w:p>
    <w:p w14:paraId="068CBC07" w14:textId="77777777" w:rsidR="00913AB3" w:rsidRPr="00913AB3" w:rsidRDefault="00913AB3" w:rsidP="00913AB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Matin – Session théorique</w:t>
      </w:r>
    </w:p>
    <w:p w14:paraId="6016020D" w14:textId="77777777" w:rsidR="00913AB3" w:rsidRPr="00913AB3" w:rsidRDefault="00913AB3" w:rsidP="00913A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1. Rappels anatomiques</w:t>
      </w:r>
    </w:p>
    <w:p w14:paraId="47599EB0" w14:textId="77777777" w:rsidR="00913AB3" w:rsidRPr="00913AB3" w:rsidRDefault="00913AB3" w:rsidP="00913AB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Anatomie des tissus mous et osseux</w:t>
      </w:r>
    </w:p>
    <w:p w14:paraId="5429AA57" w14:textId="77777777" w:rsidR="00913AB3" w:rsidRPr="00913AB3" w:rsidRDefault="00913AB3" w:rsidP="00913AB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Zones à risque en chirurgie orale</w:t>
      </w:r>
    </w:p>
    <w:p w14:paraId="5D78B4BA" w14:textId="77777777" w:rsidR="00913AB3" w:rsidRPr="00913AB3" w:rsidRDefault="00913AB3" w:rsidP="00913AB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Conséquences cliniques des erreurs anatomiques</w:t>
      </w:r>
    </w:p>
    <w:p w14:paraId="7ABA3DB3" w14:textId="77777777" w:rsidR="00913AB3" w:rsidRPr="00913AB3" w:rsidRDefault="00913AB3" w:rsidP="00913A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2. Examen clinique et analyse radiologique</w:t>
      </w:r>
    </w:p>
    <w:p w14:paraId="55DDFF13" w14:textId="77777777" w:rsidR="00913AB3" w:rsidRPr="00913AB3" w:rsidRDefault="00913AB3" w:rsidP="00913AB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Évaluation pré-chirurgicale du patient</w:t>
      </w:r>
    </w:p>
    <w:p w14:paraId="408F7044" w14:textId="77777777" w:rsidR="00913AB3" w:rsidRPr="00913AB3" w:rsidRDefault="00913AB3" w:rsidP="00913AB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Lecture et interprétation des examens radiologiques</w:t>
      </w:r>
    </w:p>
    <w:p w14:paraId="59D2BDEA" w14:textId="77777777" w:rsidR="00913AB3" w:rsidRPr="00913AB3" w:rsidRDefault="00913AB3" w:rsidP="00913AB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Indications et contre-indications des techniques chirurgicales</w:t>
      </w:r>
    </w:p>
    <w:p w14:paraId="04CC925A" w14:textId="77777777" w:rsidR="00913AB3" w:rsidRPr="00913AB3" w:rsidRDefault="00913AB3" w:rsidP="00913A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3. Techniques et temps opératoires</w:t>
      </w:r>
    </w:p>
    <w:p w14:paraId="37174017" w14:textId="77777777" w:rsidR="00913AB3" w:rsidRPr="00913AB3" w:rsidRDefault="00913AB3" w:rsidP="00913AB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Séquence opératoire en avulsion complexe</w:t>
      </w:r>
    </w:p>
    <w:p w14:paraId="12029171" w14:textId="77777777" w:rsidR="00913AB3" w:rsidRPr="00913AB3" w:rsidRDefault="00913AB3" w:rsidP="00913AB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Gestion des tissus mous</w:t>
      </w:r>
    </w:p>
    <w:p w14:paraId="079262C9" w14:textId="77777777" w:rsidR="00913AB3" w:rsidRPr="00913AB3" w:rsidRDefault="00913AB3" w:rsidP="00913AB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Anticipation des complications</w:t>
      </w:r>
    </w:p>
    <w:p w14:paraId="15E47E7B" w14:textId="77777777" w:rsidR="00913AB3" w:rsidRPr="00913AB3" w:rsidRDefault="00913AB3" w:rsidP="00913A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4. Instrumentation</w:t>
      </w:r>
    </w:p>
    <w:p w14:paraId="79D4F6C4" w14:textId="77777777" w:rsidR="00913AB3" w:rsidRPr="00913AB3" w:rsidRDefault="00913AB3" w:rsidP="00913AB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Présentation des instruments chirurgicaux</w:t>
      </w:r>
    </w:p>
    <w:p w14:paraId="7A0BC558" w14:textId="77777777" w:rsidR="00913AB3" w:rsidRPr="00913AB3" w:rsidRDefault="00913AB3" w:rsidP="00913AB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Choix du matériel selon l’acte</w:t>
      </w:r>
    </w:p>
    <w:p w14:paraId="309EC2D2" w14:textId="77777777" w:rsidR="00913AB3" w:rsidRPr="00913AB3" w:rsidRDefault="00913AB3" w:rsidP="00913AB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Ergonomie et organisation du plateau chirurgical</w:t>
      </w:r>
    </w:p>
    <w:p w14:paraId="55A4C3E3" w14:textId="77777777" w:rsidR="00913AB3" w:rsidRPr="00913AB3" w:rsidRDefault="00913AB3" w:rsidP="00913A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5. Facturation au quotidien</w:t>
      </w:r>
    </w:p>
    <w:p w14:paraId="2CFBADE3" w14:textId="77777777" w:rsidR="00913AB3" w:rsidRPr="00913AB3" w:rsidRDefault="00913AB3" w:rsidP="00913AB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Cotation des actes de chirurgie orale</w:t>
      </w:r>
    </w:p>
    <w:p w14:paraId="4E4AAFCF" w14:textId="77777777" w:rsidR="00913AB3" w:rsidRPr="00913AB3" w:rsidRDefault="00913AB3" w:rsidP="00913AB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Intégration dans la pratique libérale</w:t>
      </w:r>
    </w:p>
    <w:p w14:paraId="224789F1" w14:textId="77777777" w:rsidR="00913AB3" w:rsidRPr="00913AB3" w:rsidRDefault="00913AB3" w:rsidP="00913AB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Cas cliniques concrets de facturation</w:t>
      </w:r>
    </w:p>
    <w:p w14:paraId="2D83B20D" w14:textId="77777777" w:rsidR="00913AB3" w:rsidRPr="00913AB3" w:rsidRDefault="00FB31D9" w:rsidP="00913A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C880AED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0526BD9" w14:textId="77777777" w:rsidR="00913AB3" w:rsidRPr="00913AB3" w:rsidRDefault="00913AB3" w:rsidP="00913AB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Après-midi – Session travaux pratiques (TP) sur modèle animal</w:t>
      </w:r>
    </w:p>
    <w:p w14:paraId="6500367A" w14:textId="77777777" w:rsidR="00913AB3" w:rsidRPr="00913AB3" w:rsidRDefault="00913AB3" w:rsidP="00913A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1. Design des lambeaux</w:t>
      </w:r>
    </w:p>
    <w:p w14:paraId="5436CD92" w14:textId="77777777" w:rsidR="00913AB3" w:rsidRPr="00913AB3" w:rsidRDefault="00913AB3" w:rsidP="00913AB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>Objectifs du lambeau chirurgical</w:t>
      </w:r>
    </w:p>
    <w:p w14:paraId="55793F6B" w14:textId="77777777" w:rsidR="00913AB3" w:rsidRPr="00913AB3" w:rsidRDefault="00913AB3" w:rsidP="00913AB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Accès à la zone d’intervention</w:t>
      </w:r>
    </w:p>
    <w:p w14:paraId="2782BC7F" w14:textId="77777777" w:rsidR="00913AB3" w:rsidRPr="00913AB3" w:rsidRDefault="00913AB3" w:rsidP="00913AB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Choix du tracé selon l’indication clinique</w:t>
      </w:r>
    </w:p>
    <w:p w14:paraId="5D8618B2" w14:textId="77777777" w:rsidR="00913AB3" w:rsidRPr="00913AB3" w:rsidRDefault="00913AB3" w:rsidP="00913A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2. Sutures</w:t>
      </w:r>
    </w:p>
    <w:p w14:paraId="7C6E4638" w14:textId="77777777" w:rsidR="00913AB3" w:rsidRPr="00913AB3" w:rsidRDefault="00913AB3" w:rsidP="00913AB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Types de fils et d’aiguilles</w:t>
      </w:r>
    </w:p>
    <w:p w14:paraId="2D88BF37" w14:textId="77777777" w:rsidR="00913AB3" w:rsidRPr="00913AB3" w:rsidRDefault="00913AB3" w:rsidP="00913AB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Techniques de sutures simples</w:t>
      </w:r>
    </w:p>
    <w:p w14:paraId="721C77F8" w14:textId="77777777" w:rsidR="00913AB3" w:rsidRPr="00913AB3" w:rsidRDefault="00913AB3" w:rsidP="00913AB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Justification du choix de la suture selon le geste réalisé</w:t>
      </w:r>
    </w:p>
    <w:p w14:paraId="493360E0" w14:textId="77777777" w:rsidR="00913AB3" w:rsidRPr="00913AB3" w:rsidRDefault="00913AB3" w:rsidP="00913A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3. Gestes simples en chirurgie orale</w:t>
      </w:r>
    </w:p>
    <w:p w14:paraId="53184DE9" w14:textId="77777777" w:rsidR="00913AB3" w:rsidRPr="00913AB3" w:rsidRDefault="00913AB3" w:rsidP="00913AB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Freinectomie labiale : indications et technique</w:t>
      </w:r>
    </w:p>
    <w:p w14:paraId="6671C9FF" w14:textId="77777777" w:rsidR="00913AB3" w:rsidRPr="00913AB3" w:rsidRDefault="00913AB3" w:rsidP="00913AB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Préservation alvéolaire :</w:t>
      </w:r>
    </w:p>
    <w:p w14:paraId="365F1A1F" w14:textId="77777777" w:rsidR="00913AB3" w:rsidRPr="00913AB3" w:rsidRDefault="00913AB3" w:rsidP="00913AB3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Objectifs biologiques</w:t>
      </w:r>
    </w:p>
    <w:p w14:paraId="7979F2F9" w14:textId="77777777" w:rsidR="00913AB3" w:rsidRPr="00913AB3" w:rsidRDefault="00913AB3" w:rsidP="00913AB3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Techniques de mise en œuvre</w:t>
      </w:r>
    </w:p>
    <w:p w14:paraId="566B20E2" w14:textId="77777777" w:rsidR="00913AB3" w:rsidRPr="00913AB3" w:rsidRDefault="00913AB3" w:rsidP="00913AB3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Matériaux utilisables et indications</w:t>
      </w:r>
    </w:p>
    <w:p w14:paraId="66D963A1" w14:textId="77777777" w:rsidR="00913AB3" w:rsidRPr="00913AB3" w:rsidRDefault="00FB31D9" w:rsidP="00913A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7627D08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CCFF60C" w14:textId="77777777" w:rsidR="00913AB3" w:rsidRPr="00913AB3" w:rsidRDefault="00913AB3" w:rsidP="00913A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Méthodes pédagogiques</w:t>
      </w:r>
    </w:p>
    <w:p w14:paraId="111F0D0B" w14:textId="77777777" w:rsidR="00913AB3" w:rsidRPr="00913AB3" w:rsidRDefault="00913AB3" w:rsidP="00913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Apports théoriques illustrés (diaporama, iconographie clinique)</w:t>
      </w:r>
    </w:p>
    <w:p w14:paraId="6F441AF0" w14:textId="77777777" w:rsidR="00913AB3" w:rsidRPr="00913AB3" w:rsidRDefault="00913AB3" w:rsidP="00913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Étude de cas cliniques</w:t>
      </w:r>
    </w:p>
    <w:p w14:paraId="22CA4F04" w14:textId="77777777" w:rsidR="00913AB3" w:rsidRPr="00913AB3" w:rsidRDefault="00913AB3" w:rsidP="00913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Démonstrations pratiques</w:t>
      </w:r>
    </w:p>
    <w:p w14:paraId="46462099" w14:textId="77777777" w:rsidR="00913AB3" w:rsidRPr="00913AB3" w:rsidRDefault="00913AB3" w:rsidP="00913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Travaux pratiques encadrés sur modèle animal</w:t>
      </w:r>
    </w:p>
    <w:p w14:paraId="0B5D66C0" w14:textId="77777777" w:rsidR="00913AB3" w:rsidRPr="00913AB3" w:rsidRDefault="00913AB3" w:rsidP="00913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Échanges interactifs avec les participants</w:t>
      </w:r>
    </w:p>
    <w:p w14:paraId="193B8D13" w14:textId="77777777" w:rsidR="00913AB3" w:rsidRPr="00913AB3" w:rsidRDefault="00FB31D9" w:rsidP="00913A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AC7491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C9FC3A8" w14:textId="77777777" w:rsidR="00913AB3" w:rsidRPr="00913AB3" w:rsidRDefault="00913AB3" w:rsidP="00913A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Modalités d’évaluation</w:t>
      </w:r>
    </w:p>
    <w:p w14:paraId="3821CEE3" w14:textId="77777777" w:rsidR="00913AB3" w:rsidRPr="00913AB3" w:rsidRDefault="00913AB3" w:rsidP="00913AB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Évaluation formative continue lors des TP</w:t>
      </w:r>
    </w:p>
    <w:p w14:paraId="040A9F8D" w14:textId="77777777" w:rsidR="00913AB3" w:rsidRPr="00913AB3" w:rsidRDefault="00913AB3" w:rsidP="00913AB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Validation des acquis par observation des gestes réalisés</w:t>
      </w:r>
    </w:p>
    <w:p w14:paraId="2697A9D5" w14:textId="77777777" w:rsidR="00913AB3" w:rsidRPr="00913AB3" w:rsidRDefault="00913AB3" w:rsidP="00913AB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Questionnaire d’auto-évaluation en fin de formation</w:t>
      </w:r>
    </w:p>
    <w:p w14:paraId="235B2068" w14:textId="77777777" w:rsidR="00913AB3" w:rsidRPr="00913AB3" w:rsidRDefault="00FB31D9" w:rsidP="00913A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E1798D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9F6E8F4" w14:textId="77777777" w:rsidR="00913AB3" w:rsidRPr="00913AB3" w:rsidRDefault="00913AB3" w:rsidP="00913AB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Moyens pédagogiques</w:t>
      </w:r>
    </w:p>
    <w:p w14:paraId="1053DB2B" w14:textId="77777777" w:rsidR="00913AB3" w:rsidRPr="00913AB3" w:rsidRDefault="00913AB3" w:rsidP="00913AB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Support de cours remis aux participants</w:t>
      </w:r>
    </w:p>
    <w:p w14:paraId="7C0BC421" w14:textId="77777777" w:rsidR="00913AB3" w:rsidRPr="00913AB3" w:rsidRDefault="00913AB3" w:rsidP="00913AB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Matériel chirurgical</w:t>
      </w:r>
    </w:p>
    <w:p w14:paraId="6A701913" w14:textId="77777777" w:rsidR="00913AB3" w:rsidRPr="00913AB3" w:rsidRDefault="00913AB3" w:rsidP="00913AB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Modèles animaux</w:t>
      </w:r>
    </w:p>
    <w:p w14:paraId="697EEE1A" w14:textId="77777777" w:rsidR="00913AB3" w:rsidRPr="00913AB3" w:rsidRDefault="00913AB3" w:rsidP="00913AB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13A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Salle équipée pour projection et travaux pratiques</w:t>
      </w:r>
    </w:p>
    <w:p w14:paraId="682A1ED4" w14:textId="77777777" w:rsidR="00913AB3" w:rsidRDefault="00913AB3"/>
    <w:sectPr w:rsidR="0091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403"/>
    <w:multiLevelType w:val="multilevel"/>
    <w:tmpl w:val="114A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D4BC9"/>
    <w:multiLevelType w:val="multilevel"/>
    <w:tmpl w:val="55B8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60219"/>
    <w:multiLevelType w:val="multilevel"/>
    <w:tmpl w:val="2BF8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F3874"/>
    <w:multiLevelType w:val="multilevel"/>
    <w:tmpl w:val="FAF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6D95"/>
    <w:multiLevelType w:val="multilevel"/>
    <w:tmpl w:val="6E9C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E3B5D"/>
    <w:multiLevelType w:val="multilevel"/>
    <w:tmpl w:val="25CC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7276C"/>
    <w:multiLevelType w:val="multilevel"/>
    <w:tmpl w:val="392C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A43FF"/>
    <w:multiLevelType w:val="multilevel"/>
    <w:tmpl w:val="B010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62501"/>
    <w:multiLevelType w:val="multilevel"/>
    <w:tmpl w:val="AD72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B7E6E"/>
    <w:multiLevelType w:val="multilevel"/>
    <w:tmpl w:val="247A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13CC7"/>
    <w:multiLevelType w:val="multilevel"/>
    <w:tmpl w:val="D320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728FB"/>
    <w:multiLevelType w:val="multilevel"/>
    <w:tmpl w:val="A828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F6DD8"/>
    <w:multiLevelType w:val="multilevel"/>
    <w:tmpl w:val="6FA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E7BA5"/>
    <w:multiLevelType w:val="multilevel"/>
    <w:tmpl w:val="98F4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36B68"/>
    <w:multiLevelType w:val="multilevel"/>
    <w:tmpl w:val="828C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A5B8F"/>
    <w:multiLevelType w:val="multilevel"/>
    <w:tmpl w:val="718A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D6AA1"/>
    <w:multiLevelType w:val="multilevel"/>
    <w:tmpl w:val="C2A2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602864">
    <w:abstractNumId w:val="5"/>
  </w:num>
  <w:num w:numId="2" w16cid:durableId="1296524041">
    <w:abstractNumId w:val="8"/>
  </w:num>
  <w:num w:numId="3" w16cid:durableId="1196041054">
    <w:abstractNumId w:val="2"/>
  </w:num>
  <w:num w:numId="4" w16cid:durableId="2051488862">
    <w:abstractNumId w:val="1"/>
  </w:num>
  <w:num w:numId="5" w16cid:durableId="1266034065">
    <w:abstractNumId w:val="4"/>
  </w:num>
  <w:num w:numId="6" w16cid:durableId="1003434411">
    <w:abstractNumId w:val="16"/>
  </w:num>
  <w:num w:numId="7" w16cid:durableId="1110277663">
    <w:abstractNumId w:val="7"/>
  </w:num>
  <w:num w:numId="8" w16cid:durableId="725951365">
    <w:abstractNumId w:val="6"/>
  </w:num>
  <w:num w:numId="9" w16cid:durableId="631864179">
    <w:abstractNumId w:val="13"/>
  </w:num>
  <w:num w:numId="10" w16cid:durableId="1753238284">
    <w:abstractNumId w:val="11"/>
  </w:num>
  <w:num w:numId="11" w16cid:durableId="77332523">
    <w:abstractNumId w:val="10"/>
  </w:num>
  <w:num w:numId="12" w16cid:durableId="1027095545">
    <w:abstractNumId w:val="3"/>
  </w:num>
  <w:num w:numId="13" w16cid:durableId="1524779428">
    <w:abstractNumId w:val="0"/>
  </w:num>
  <w:num w:numId="14" w16cid:durableId="208302473">
    <w:abstractNumId w:val="15"/>
  </w:num>
  <w:num w:numId="15" w16cid:durableId="738483021">
    <w:abstractNumId w:val="12"/>
  </w:num>
  <w:num w:numId="16" w16cid:durableId="849217665">
    <w:abstractNumId w:val="14"/>
  </w:num>
  <w:num w:numId="17" w16cid:durableId="1756705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B3"/>
    <w:rsid w:val="003D070C"/>
    <w:rsid w:val="004470E6"/>
    <w:rsid w:val="00913AB3"/>
    <w:rsid w:val="00940ECC"/>
    <w:rsid w:val="00B50677"/>
    <w:rsid w:val="00C93042"/>
    <w:rsid w:val="00D57E90"/>
    <w:rsid w:val="00E66629"/>
    <w:rsid w:val="00F63E51"/>
    <w:rsid w:val="00F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E022"/>
  <w15:chartTrackingRefBased/>
  <w15:docId w15:val="{AACC4B3E-B671-E248-A3ED-99C8E6B0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3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13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3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3A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3A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3A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3A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3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3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13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13A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3A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3A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3A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3A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3A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3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3A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3A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3A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3A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3A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3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3A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3A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3A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13AB3"/>
    <w:rPr>
      <w:b/>
      <w:bCs/>
    </w:rPr>
  </w:style>
  <w:style w:type="character" w:customStyle="1" w:styleId="apple-converted-space">
    <w:name w:val="apple-converted-space"/>
    <w:basedOn w:val="Policepardfaut"/>
    <w:rsid w:val="0091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 guillaume</dc:creator>
  <cp:keywords/>
  <dc:description/>
  <cp:lastModifiedBy>rousseau guillaume</cp:lastModifiedBy>
  <cp:revision>3</cp:revision>
  <dcterms:created xsi:type="dcterms:W3CDTF">2026-01-11T18:14:00Z</dcterms:created>
  <dcterms:modified xsi:type="dcterms:W3CDTF">2026-01-15T13:31:00Z</dcterms:modified>
</cp:coreProperties>
</file>